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rPr>
          <w:rFonts w:ascii="Avenir Black" w:cs="Avenir Black" w:hAnsi="Avenir Black" w:eastAsia="Avenir Black"/>
          <w:sz w:val="20"/>
          <w:szCs w:val="20"/>
        </w:rPr>
      </w:pPr>
      <w:r>
        <w:rPr>
          <w:rFonts w:ascii="Avenir Black" w:hAnsi="Avenir Black"/>
          <w:sz w:val="20"/>
          <w:szCs w:val="20"/>
          <w:rtl w:val="0"/>
          <w:lang w:val="en-US"/>
        </w:rPr>
        <w:t xml:space="preserve">Short </w:t>
      </w:r>
      <w:r>
        <w:rPr>
          <w:rFonts w:ascii="Avenir Black" w:hAnsi="Avenir Black"/>
          <w:sz w:val="20"/>
          <w:szCs w:val="20"/>
          <w:rtl w:val="0"/>
          <w:lang w:val="it-IT"/>
        </w:rPr>
        <w:t>Tagline</w:t>
      </w:r>
      <w:r>
        <w:rPr>
          <w:rFonts w:ascii="Avenir Black" w:hAnsi="Avenir Black"/>
          <w:sz w:val="20"/>
          <w:szCs w:val="20"/>
          <w:rtl w:val="0"/>
          <w:lang w:val="en-US"/>
        </w:rPr>
        <w:t>:</w:t>
      </w:r>
    </w:p>
    <w:p>
      <w:pPr>
        <w:pStyle w:val="Free Form"/>
        <w:rPr>
          <w:rFonts w:ascii="Avenir Black" w:cs="Avenir Black" w:hAnsi="Avenir Black" w:eastAsia="Avenir Black"/>
          <w:sz w:val="20"/>
          <w:szCs w:val="20"/>
        </w:rPr>
      </w:pPr>
    </w:p>
    <w:p>
      <w:pPr>
        <w:pStyle w:val="Free Form"/>
        <w:bidi w:val="0"/>
        <w:ind w:left="0" w:right="0" w:firstLine="0"/>
        <w:jc w:val="left"/>
        <w:rPr>
          <w:rFonts w:ascii="Avenir Book" w:cs="Avenir Book" w:hAnsi="Avenir Book" w:eastAsia="Avenir Book"/>
          <w:sz w:val="20"/>
          <w:szCs w:val="20"/>
          <w:rtl w:val="0"/>
        </w:rPr>
      </w:pPr>
      <w:r>
        <w:rPr>
          <w:rFonts w:ascii="Avenir Book" w:hAnsi="Avenir Book"/>
          <w:sz w:val="20"/>
          <w:szCs w:val="20"/>
          <w:rtl w:val="0"/>
          <w:lang w:val="en-US"/>
        </w:rPr>
        <w:t>Bow. Feet. Vox. A trifecta of talent, keeping tradition feisty.</w:t>
      </w:r>
    </w:p>
    <w:p>
      <w:pPr>
        <w:pStyle w:val="Free Form"/>
        <w:bidi w:val="0"/>
        <w:ind w:left="0" w:right="0" w:firstLine="0"/>
        <w:jc w:val="left"/>
        <w:rPr>
          <w:rFonts w:ascii="Avenir Book" w:cs="Avenir Book" w:hAnsi="Avenir Book" w:eastAsia="Avenir Book"/>
          <w:sz w:val="20"/>
          <w:szCs w:val="20"/>
          <w:rtl w:val="0"/>
        </w:rPr>
      </w:pPr>
    </w:p>
    <w:p>
      <w:pPr>
        <w:pStyle w:val="Free Form"/>
        <w:bidi w:val="0"/>
        <w:ind w:left="0" w:right="0" w:firstLine="0"/>
        <w:jc w:val="left"/>
        <w:rPr>
          <w:rFonts w:ascii="Avenir Black" w:cs="Avenir Black" w:hAnsi="Avenir Black" w:eastAsia="Avenir Black"/>
          <w:sz w:val="20"/>
          <w:szCs w:val="20"/>
          <w:rtl w:val="0"/>
        </w:rPr>
      </w:pPr>
      <w:r>
        <w:rPr>
          <w:rFonts w:ascii="Avenir Black" w:hAnsi="Avenir Black"/>
          <w:sz w:val="20"/>
          <w:szCs w:val="20"/>
          <w:rtl w:val="0"/>
          <w:lang w:val="en-US"/>
        </w:rPr>
        <w:t>Program/Poster/Flyer Description (to let your audience know what we do):</w:t>
      </w:r>
    </w:p>
    <w:p>
      <w:pPr>
        <w:pStyle w:val="Free Form"/>
        <w:bidi w:val="0"/>
        <w:ind w:left="0" w:right="0" w:firstLine="0"/>
        <w:jc w:val="left"/>
        <w:rPr>
          <w:rFonts w:ascii="Avenir Book" w:cs="Avenir Book" w:hAnsi="Avenir Book" w:eastAsia="Avenir Book"/>
          <w:sz w:val="20"/>
          <w:szCs w:val="20"/>
          <w:rtl w:val="0"/>
        </w:rPr>
      </w:pPr>
    </w:p>
    <w:p>
      <w:pPr>
        <w:pStyle w:val="Free Form"/>
        <w:tabs>
          <w:tab w:val="left" w:pos="6750"/>
        </w:tabs>
        <w:bidi w:val="0"/>
        <w:ind w:left="0" w:right="0" w:firstLine="0"/>
        <w:jc w:val="left"/>
        <w:rPr>
          <w:rFonts w:ascii="Avenir Book" w:cs="Avenir Book" w:hAnsi="Avenir Book" w:eastAsia="Avenir Book"/>
          <w:sz w:val="20"/>
          <w:szCs w:val="20"/>
          <w:rtl w:val="0"/>
        </w:rPr>
      </w:pPr>
      <w:r>
        <w:rPr>
          <w:rFonts w:ascii="Avenir Book" w:hAnsi="Avenir Book"/>
          <w:sz w:val="20"/>
          <w:szCs w:val="20"/>
          <w:rtl w:val="0"/>
          <w:lang w:val="en-US"/>
        </w:rPr>
        <w:t>While Verch is perhaps best known for playing traditional fiddle styles from her native Ottawa Valley, Canada, her performances extend into old-time American and Appalachian styles and beyond, for a well-rounded tour-de-force of North Americana sounds. Verch tours with world-class musicians as a trio, featuring acoustic guitar, mandolin, bass and clawhammer banjo in addition to Verch</w:t>
      </w:r>
      <w:r>
        <w:rPr>
          <w:rFonts w:ascii="Avenir Book" w:hAnsi="Avenir Book" w:hint="default"/>
          <w:sz w:val="20"/>
          <w:szCs w:val="20"/>
          <w:rtl w:val="0"/>
        </w:rPr>
        <w:t>’</w:t>
      </w:r>
      <w:r>
        <w:rPr>
          <w:rFonts w:ascii="Avenir Book" w:hAnsi="Avenir Book"/>
          <w:sz w:val="20"/>
          <w:szCs w:val="20"/>
          <w:rtl w:val="0"/>
          <w:lang w:val="en-US"/>
        </w:rPr>
        <w:t>s vocals, fiddle and foot percussion.</w:t>
      </w:r>
      <w:r>
        <w:rPr>
          <w:rFonts w:ascii="Arial Unicode MS" w:cs="Arial Unicode MS" w:hAnsi="Arial Unicode MS" w:eastAsia="Arial Unicode MS"/>
          <w:b w:val="0"/>
          <w:bCs w:val="0"/>
          <w:i w:val="0"/>
          <w:iCs w:val="0"/>
          <w:sz w:val="20"/>
          <w:szCs w:val="20"/>
          <w:rtl w:val="0"/>
        </w:rPr>
        <w:br w:type="textWrapping"/>
        <w:br w:type="textWrapping"/>
      </w:r>
      <w:r>
        <w:rPr>
          <w:rFonts w:ascii="Avenir Book" w:hAnsi="Avenir Book"/>
          <w:sz w:val="20"/>
          <w:szCs w:val="20"/>
          <w:rtl w:val="0"/>
          <w:lang w:val="en-US"/>
        </w:rPr>
        <w:t>One might suspect a performer with as many talents as Verch would pause to take a breath, or need to somewhat compartmentalize her skills during a live performance. But on stage, Verch is almost superhuman, flawlessly intertwining and overlapping different performative elements. She stepdances while fiddling. She sings while stepdancing. Sometimes she sings, steps and fiddles all at once, with apparent ease and precision. Verch is - as they say - a triple threat in performance, her live show a beautiful companion to her music: versatile, robust, and masterfully executed.</w:t>
      </w:r>
    </w:p>
    <w:p>
      <w:pPr>
        <w:pStyle w:val="Free Form"/>
        <w:rPr>
          <w:rFonts w:ascii="Avenir Book" w:cs="Avenir Book" w:hAnsi="Avenir Book" w:eastAsia="Avenir Book"/>
          <w:sz w:val="20"/>
          <w:szCs w:val="20"/>
        </w:rPr>
      </w:pPr>
    </w:p>
    <w:p>
      <w:pPr>
        <w:pStyle w:val="Free Form"/>
        <w:bidi w:val="0"/>
        <w:ind w:left="0" w:right="0" w:firstLine="0"/>
        <w:jc w:val="left"/>
        <w:rPr>
          <w:rFonts w:ascii="Avenir Black" w:cs="Avenir Black" w:hAnsi="Avenir Black" w:eastAsia="Avenir Black"/>
          <w:sz w:val="20"/>
          <w:szCs w:val="20"/>
          <w:rtl w:val="0"/>
        </w:rPr>
      </w:pPr>
      <w:r>
        <w:rPr>
          <w:rFonts w:ascii="Avenir Black" w:hAnsi="Avenir Black"/>
          <w:sz w:val="20"/>
          <w:szCs w:val="20"/>
          <w:rtl w:val="0"/>
          <w:lang w:val="en-US"/>
        </w:rPr>
        <w:t>Alternate Short Description:</w:t>
      </w:r>
    </w:p>
    <w:p>
      <w:pPr>
        <w:pStyle w:val="Free Form"/>
        <w:bidi w:val="0"/>
        <w:ind w:left="0" w:right="0" w:firstLine="0"/>
        <w:jc w:val="left"/>
        <w:rPr>
          <w:rFonts w:ascii="Avenir Book" w:cs="Avenir Book" w:hAnsi="Avenir Book" w:eastAsia="Avenir Book"/>
          <w:sz w:val="20"/>
          <w:szCs w:val="20"/>
          <w:rtl w:val="0"/>
        </w:rPr>
      </w:pPr>
    </w:p>
    <w:p>
      <w:pPr>
        <w:pStyle w:val="Free Form"/>
        <w:bidi w:val="0"/>
        <w:ind w:left="0" w:right="0" w:firstLine="0"/>
        <w:jc w:val="left"/>
        <w:rPr>
          <w:rFonts w:ascii="Avenir Book" w:cs="Avenir Book" w:hAnsi="Avenir Book" w:eastAsia="Avenir Book"/>
          <w:sz w:val="20"/>
          <w:szCs w:val="20"/>
          <w:rtl w:val="0"/>
        </w:rPr>
      </w:pPr>
      <w:r>
        <w:rPr>
          <w:rFonts w:ascii="Avenir Book" w:hAnsi="Avenir Book"/>
          <w:sz w:val="20"/>
          <w:szCs w:val="20"/>
          <w:rtl w:val="0"/>
          <w:lang w:val="en-US"/>
        </w:rPr>
        <w:t>April Verch steps, sings, and fiddles with a fresh and feisty approach to deep North American traditions.</w:t>
      </w:r>
      <w:r>
        <w:rPr>
          <w:rFonts w:ascii="Avenir Book" w:hAnsi="Avenir Book"/>
          <w:sz w:val="20"/>
          <w:szCs w:val="20"/>
          <w:rtl w:val="0"/>
          <w:lang w:val="en-US"/>
        </w:rPr>
        <w:t xml:space="preserve">  </w:t>
      </w:r>
      <w:r>
        <w:rPr>
          <w:rFonts w:ascii="Avenir Book" w:hAnsi="Avenir Book"/>
          <w:sz w:val="20"/>
          <w:szCs w:val="20"/>
          <w:rtl w:val="0"/>
          <w:lang w:val="en-US"/>
        </w:rPr>
        <w:t>Touring the world to share songs from her</w:t>
      </w:r>
      <w:r>
        <w:rPr>
          <w:rFonts w:ascii="Avenir Book" w:hAnsi="Avenir Book"/>
          <w:sz w:val="20"/>
          <w:szCs w:val="20"/>
          <w:rtl w:val="0"/>
          <w:lang w:val="en-US"/>
        </w:rPr>
        <w:t xml:space="preserve"> </w:t>
      </w:r>
      <w:r>
        <w:rPr>
          <w:rFonts w:ascii="Avenir Book" w:hAnsi="Avenir Book"/>
          <w:sz w:val="20"/>
          <w:szCs w:val="20"/>
          <w:rtl w:val="0"/>
        </w:rPr>
        <w:t>1</w:t>
      </w:r>
      <w:r>
        <w:rPr>
          <w:rFonts w:ascii="Avenir Book" w:hAnsi="Avenir Book"/>
          <w:sz w:val="20"/>
          <w:szCs w:val="20"/>
          <w:rtl w:val="0"/>
          <w:lang w:val="en-US"/>
        </w:rPr>
        <w:t>1t</w:t>
      </w:r>
      <w:r>
        <w:rPr>
          <w:rFonts w:ascii="Avenir Book" w:hAnsi="Avenir Book"/>
          <w:sz w:val="20"/>
          <w:szCs w:val="20"/>
          <w:rtl w:val="0"/>
          <w:lang w:val="en-US"/>
        </w:rPr>
        <w:t>h album</w:t>
      </w:r>
      <w:r>
        <w:rPr>
          <w:rFonts w:ascii="Avenir Book" w:hAnsi="Avenir Book"/>
          <w:sz w:val="20"/>
          <w:szCs w:val="20"/>
          <w:rtl w:val="0"/>
          <w:lang w:val="en-US"/>
        </w:rPr>
        <w:t xml:space="preserve"> </w:t>
      </w:r>
      <w:r>
        <w:rPr>
          <w:rFonts w:ascii="Avenir Book Oblique" w:hAnsi="Avenir Book Oblique"/>
          <w:sz w:val="20"/>
          <w:szCs w:val="20"/>
          <w:rtl w:val="0"/>
          <w:lang w:val="en-US"/>
        </w:rPr>
        <w:t>(The April Verch Anthology)</w:t>
      </w:r>
      <w:r>
        <w:rPr>
          <w:rFonts w:ascii="Avenir Book" w:hAnsi="Avenir Book"/>
          <w:sz w:val="20"/>
          <w:szCs w:val="20"/>
          <w:rtl w:val="0"/>
        </w:rPr>
        <w:t xml:space="preserve">, </w:t>
      </w:r>
      <w:r>
        <w:rPr>
          <w:rFonts w:ascii="Avenir Book" w:hAnsi="Avenir Book"/>
          <w:sz w:val="20"/>
          <w:szCs w:val="20"/>
          <w:rtl w:val="0"/>
          <w:lang w:val="en-US"/>
        </w:rPr>
        <w:t xml:space="preserve">Verch and her band - featuring bassist and clawhammer banjo player Cody Walters, and guitarist Alex Rubin - </w:t>
      </w:r>
      <w:r>
        <w:rPr>
          <w:rFonts w:ascii="Avenir Book" w:hAnsi="Avenir Book"/>
          <w:sz w:val="20"/>
          <w:szCs w:val="20"/>
          <w:rtl w:val="0"/>
          <w:lang w:val="en-US"/>
        </w:rPr>
        <w:t xml:space="preserve">keep the community-fired celebratory side of </w:t>
      </w:r>
      <w:r>
        <w:rPr>
          <w:rFonts w:ascii="Avenir Book" w:hAnsi="Avenir Book"/>
          <w:sz w:val="20"/>
          <w:szCs w:val="20"/>
          <w:rtl w:val="0"/>
          <w:lang w:val="en-US"/>
        </w:rPr>
        <w:t>their traditional</w:t>
      </w:r>
      <w:r>
        <w:rPr>
          <w:rFonts w:ascii="Avenir Book" w:hAnsi="Avenir Book"/>
          <w:sz w:val="20"/>
          <w:szCs w:val="20"/>
          <w:rtl w:val="0"/>
          <w:lang w:val="en-US"/>
        </w:rPr>
        <w:t xml:space="preserve"> music at the forefront, honing a keen awareness of how to engage contemporary listeners.</w:t>
      </w:r>
      <w:r>
        <w:rPr>
          <w:rFonts w:ascii="Avenir Book" w:hAnsi="Avenir Book"/>
          <w:sz w:val="20"/>
          <w:szCs w:val="20"/>
          <w:rtl w:val="0"/>
          <w:lang w:val="en-US"/>
        </w:rPr>
        <w:t xml:space="preserve">  </w:t>
      </w:r>
      <w:r>
        <w:rPr>
          <w:rFonts w:ascii="Avenir Book" w:hAnsi="Avenir Book"/>
          <w:sz w:val="20"/>
          <w:szCs w:val="20"/>
          <w:rtl w:val="0"/>
          <w:lang w:val="en-US"/>
        </w:rPr>
        <w:t>At the heart lie Verch</w:t>
      </w:r>
      <w:r>
        <w:rPr>
          <w:rFonts w:ascii="Avenir Book" w:hAnsi="Avenir Book" w:hint="default"/>
          <w:sz w:val="20"/>
          <w:szCs w:val="20"/>
          <w:rtl w:val="0"/>
        </w:rPr>
        <w:t>’</w:t>
      </w:r>
      <w:r>
        <w:rPr>
          <w:rFonts w:ascii="Avenir Book" w:hAnsi="Avenir Book"/>
          <w:sz w:val="20"/>
          <w:szCs w:val="20"/>
          <w:rtl w:val="0"/>
          <w:lang w:val="en-US"/>
        </w:rPr>
        <w:t>s delicate voice, energetic footwork, and stunning playing, a trifecta of talents she brings together simultaneously</w:t>
      </w:r>
      <w:r>
        <w:rPr>
          <w:rFonts w:ascii="Avenir Book" w:hAnsi="Avenir Book"/>
          <w:sz w:val="20"/>
          <w:szCs w:val="20"/>
          <w:rtl w:val="0"/>
          <w:lang w:val="en-US"/>
        </w:rPr>
        <w:t xml:space="preserve"> to jaw-dropping effect.  E</w:t>
      </w:r>
      <w:r>
        <w:rPr>
          <w:rFonts w:ascii="Avenir Book" w:hAnsi="Avenir Book"/>
          <w:sz w:val="20"/>
          <w:szCs w:val="20"/>
          <w:rtl w:val="0"/>
          <w:lang w:val="en-US"/>
        </w:rPr>
        <w:t>ven as she plays with the tradition she inherited</w:t>
      </w:r>
      <w:r>
        <w:rPr>
          <w:rFonts w:ascii="Avenir Book" w:hAnsi="Avenir Book"/>
          <w:sz w:val="20"/>
          <w:szCs w:val="20"/>
          <w:rtl w:val="0"/>
          <w:lang w:val="en-US"/>
        </w:rPr>
        <w:t xml:space="preserve"> in her native Ottawa Valley, Verch</w:t>
      </w:r>
      <w:r>
        <w:rPr>
          <w:rFonts w:ascii="Avenir Book" w:hAnsi="Avenir Book" w:hint="default"/>
          <w:sz w:val="20"/>
          <w:szCs w:val="20"/>
          <w:rtl w:val="0"/>
          <w:lang w:val="en-US"/>
        </w:rPr>
        <w:t>’</w:t>
      </w:r>
      <w:r>
        <w:rPr>
          <w:rFonts w:ascii="Avenir Book" w:hAnsi="Avenir Book"/>
          <w:sz w:val="20"/>
          <w:szCs w:val="20"/>
          <w:rtl w:val="0"/>
          <w:lang w:val="en-US"/>
        </w:rPr>
        <w:t xml:space="preserve">s energetic and breathtaking performances speak to the heart of roots music with </w:t>
      </w:r>
      <w:r>
        <w:rPr>
          <w:rFonts w:ascii="Avenir Book" w:hAnsi="Avenir Book"/>
          <w:sz w:val="20"/>
          <w:szCs w:val="20"/>
          <w:rtl w:val="0"/>
          <w:lang w:val="en-US"/>
        </w:rPr>
        <w:t>mature and reflective songwrit</w:t>
      </w:r>
      <w:r>
        <w:rPr>
          <w:rFonts w:ascii="Avenir Book" w:hAnsi="Avenir Book"/>
          <w:sz w:val="20"/>
          <w:szCs w:val="20"/>
          <w:rtl w:val="0"/>
          <w:lang w:val="en-US"/>
        </w:rPr>
        <w:t>ing</w:t>
      </w:r>
      <w:r>
        <w:rPr>
          <w:rFonts w:ascii="Avenir Book" w:hAnsi="Avenir Book"/>
          <w:sz w:val="20"/>
          <w:szCs w:val="20"/>
          <w:rtl w:val="0"/>
          <w:lang w:val="it-IT"/>
        </w:rPr>
        <w:t>, interpret</w:t>
      </w:r>
      <w:r>
        <w:rPr>
          <w:rFonts w:ascii="Avenir Book" w:hAnsi="Avenir Book"/>
          <w:sz w:val="20"/>
          <w:szCs w:val="20"/>
          <w:rtl w:val="0"/>
          <w:lang w:val="en-US"/>
        </w:rPr>
        <w:t>ing</w:t>
      </w:r>
      <w:r>
        <w:rPr>
          <w:rFonts w:ascii="Avenir Book" w:hAnsi="Avenir Book"/>
          <w:sz w:val="20"/>
          <w:szCs w:val="20"/>
          <w:rtl w:val="0"/>
          <w:lang w:val="en-US"/>
        </w:rPr>
        <w:t>, and storytell</w:t>
      </w:r>
      <w:r>
        <w:rPr>
          <w:rFonts w:ascii="Avenir Book" w:hAnsi="Avenir Book"/>
          <w:sz w:val="20"/>
          <w:szCs w:val="20"/>
          <w:rtl w:val="0"/>
          <w:lang w:val="en-US"/>
        </w:rPr>
        <w:t>ing.</w:t>
      </w:r>
    </w:p>
    <w:p>
      <w:pPr>
        <w:pStyle w:val="Free Form"/>
        <w:bidi w:val="0"/>
        <w:ind w:left="0" w:right="0" w:firstLine="0"/>
        <w:jc w:val="left"/>
        <w:rPr>
          <w:rFonts w:ascii="Avenir Book" w:cs="Avenir Book" w:hAnsi="Avenir Book" w:eastAsia="Avenir Book"/>
          <w:sz w:val="20"/>
          <w:szCs w:val="20"/>
          <w:rtl w:val="0"/>
        </w:rPr>
      </w:pPr>
    </w:p>
    <w:p>
      <w:pPr>
        <w:pStyle w:val="Free Form"/>
        <w:bidi w:val="0"/>
        <w:ind w:left="0" w:right="0" w:firstLine="0"/>
        <w:jc w:val="left"/>
        <w:rPr>
          <w:rFonts w:ascii="Avenir Black" w:cs="Avenir Black" w:hAnsi="Avenir Black" w:eastAsia="Avenir Black"/>
          <w:sz w:val="20"/>
          <w:szCs w:val="20"/>
          <w:rtl w:val="0"/>
        </w:rPr>
      </w:pPr>
      <w:r>
        <w:rPr>
          <w:rFonts w:ascii="Avenir Black" w:hAnsi="Avenir Black"/>
          <w:sz w:val="20"/>
          <w:szCs w:val="20"/>
          <w:rtl w:val="0"/>
          <w:lang w:val="en-US"/>
        </w:rPr>
        <w:t>Short Version (49 words):</w:t>
      </w:r>
    </w:p>
    <w:p>
      <w:pPr>
        <w:pStyle w:val="Normal.0"/>
        <w:rPr>
          <w:rFonts w:ascii="Avenir Book" w:cs="Avenir Book" w:hAnsi="Avenir Book" w:eastAsia="Avenir Book"/>
          <w:sz w:val="20"/>
          <w:szCs w:val="20"/>
        </w:rPr>
      </w:pPr>
    </w:p>
    <w:p>
      <w:pPr>
        <w:pStyle w:val="Free Form"/>
        <w:bidi w:val="0"/>
        <w:ind w:left="0" w:right="0" w:firstLine="0"/>
        <w:jc w:val="left"/>
        <w:rPr>
          <w:rFonts w:ascii="Avenir Book" w:cs="Avenir Book" w:hAnsi="Avenir Book" w:eastAsia="Avenir Book"/>
          <w:sz w:val="20"/>
          <w:szCs w:val="20"/>
          <w:rtl w:val="0"/>
        </w:rPr>
      </w:pPr>
      <w:r>
        <w:rPr>
          <w:rFonts w:ascii="Avenir Book" w:hAnsi="Avenir Book"/>
          <w:sz w:val="20"/>
          <w:szCs w:val="20"/>
          <w:rtl w:val="0"/>
          <w:lang w:val="en-US"/>
        </w:rPr>
        <w:t>April Verch steps, sings, and fiddles with a fresh and feisty approach to deep North American traditions.  Touring the world to share songs from her her</w:t>
      </w:r>
      <w:r>
        <w:rPr>
          <w:rFonts w:ascii="Avenir Book" w:hAnsi="Avenir Book"/>
          <w:sz w:val="20"/>
          <w:szCs w:val="20"/>
          <w:rtl w:val="0"/>
          <w:lang w:val="en-US"/>
        </w:rPr>
        <w:t xml:space="preserve"> </w:t>
      </w:r>
      <w:r>
        <w:rPr>
          <w:rFonts w:ascii="Avenir Book" w:hAnsi="Avenir Book"/>
          <w:sz w:val="20"/>
          <w:szCs w:val="20"/>
          <w:rtl w:val="0"/>
        </w:rPr>
        <w:t>1</w:t>
      </w:r>
      <w:r>
        <w:rPr>
          <w:rFonts w:ascii="Avenir Book" w:hAnsi="Avenir Book"/>
          <w:sz w:val="20"/>
          <w:szCs w:val="20"/>
          <w:rtl w:val="0"/>
          <w:lang w:val="en-US"/>
        </w:rPr>
        <w:t>1t</w:t>
      </w:r>
      <w:r>
        <w:rPr>
          <w:rFonts w:ascii="Avenir Book" w:hAnsi="Avenir Book"/>
          <w:sz w:val="20"/>
          <w:szCs w:val="20"/>
          <w:rtl w:val="0"/>
          <w:lang w:val="en-US"/>
        </w:rPr>
        <w:t>h album</w:t>
      </w:r>
      <w:r>
        <w:rPr>
          <w:rFonts w:ascii="Avenir Book" w:hAnsi="Avenir Book"/>
          <w:sz w:val="20"/>
          <w:szCs w:val="20"/>
          <w:rtl w:val="0"/>
          <w:lang w:val="en-US"/>
        </w:rPr>
        <w:t xml:space="preserve"> </w:t>
      </w:r>
      <w:r>
        <w:rPr>
          <w:rFonts w:ascii="Avenir Book Oblique" w:hAnsi="Avenir Book Oblique"/>
          <w:sz w:val="20"/>
          <w:szCs w:val="20"/>
          <w:rtl w:val="0"/>
          <w:lang w:val="en-US"/>
        </w:rPr>
        <w:t>(The April Verch Anthology)</w:t>
      </w:r>
      <w:r>
        <w:rPr>
          <w:rFonts w:ascii="Avenir Book" w:hAnsi="Avenir Book"/>
          <w:sz w:val="20"/>
          <w:szCs w:val="20"/>
          <w:rtl w:val="0"/>
          <w:lang w:val="en-US"/>
        </w:rPr>
        <w:t>, Verch's performances combine her delicate voice, energetic footwork, and stunning playing, a trifecta of talents she brings together simultaneously.</w:t>
      </w:r>
    </w:p>
    <w:p>
      <w:pPr>
        <w:pStyle w:val="Free Form"/>
        <w:rPr>
          <w:rFonts w:ascii="Avenir Book" w:cs="Avenir Book" w:hAnsi="Avenir Book" w:eastAsia="Avenir Book"/>
          <w:sz w:val="20"/>
          <w:szCs w:val="20"/>
        </w:rPr>
      </w:pPr>
    </w:p>
    <w:p>
      <w:pPr>
        <w:pStyle w:val="Free Form"/>
        <w:rPr>
          <w:rFonts w:ascii="Avenir Book" w:cs="Avenir Book" w:hAnsi="Avenir Book" w:eastAsia="Avenir Book"/>
          <w:sz w:val="20"/>
          <w:szCs w:val="20"/>
        </w:rPr>
      </w:pPr>
    </w:p>
    <w:p>
      <w:pPr>
        <w:pStyle w:val="Free Form"/>
        <w:rPr>
          <w:rFonts w:ascii="Avenir Book" w:cs="Avenir Book" w:hAnsi="Avenir Book" w:eastAsia="Avenir Book"/>
          <w:sz w:val="20"/>
          <w:szCs w:val="20"/>
        </w:rPr>
      </w:pPr>
    </w:p>
    <w:p>
      <w:pPr>
        <w:pStyle w:val="Free Form"/>
        <w:rPr>
          <w:rFonts w:ascii="Avenir Book" w:cs="Avenir Book" w:hAnsi="Avenir Book" w:eastAsia="Avenir Book"/>
          <w:sz w:val="20"/>
          <w:szCs w:val="20"/>
        </w:rPr>
      </w:pPr>
    </w:p>
    <w:p>
      <w:pPr>
        <w:pStyle w:val="Free Form"/>
        <w:rPr>
          <w:rFonts w:ascii="Avenir Book" w:cs="Avenir Book" w:hAnsi="Avenir Book" w:eastAsia="Avenir Book"/>
          <w:sz w:val="20"/>
          <w:szCs w:val="20"/>
        </w:rPr>
      </w:pPr>
    </w:p>
    <w:p>
      <w:pPr>
        <w:pStyle w:val="Free Form"/>
        <w:rPr>
          <w:rFonts w:ascii="Avenir Book" w:cs="Avenir Book" w:hAnsi="Avenir Book" w:eastAsia="Avenir Book"/>
          <w:sz w:val="20"/>
          <w:szCs w:val="20"/>
        </w:rPr>
      </w:pPr>
    </w:p>
    <w:p>
      <w:pPr>
        <w:pStyle w:val="Free Form"/>
        <w:rPr>
          <w:rFonts w:ascii="Avenir Book" w:cs="Avenir Book" w:hAnsi="Avenir Book" w:eastAsia="Avenir Book"/>
          <w:sz w:val="20"/>
          <w:szCs w:val="20"/>
        </w:rPr>
      </w:pPr>
    </w:p>
    <w:p>
      <w:pPr>
        <w:pStyle w:val="Free Form"/>
      </w:pPr>
      <w:r>
        <w:rPr>
          <w:rFonts w:ascii="Avenir Book" w:cs="Avenir Book" w:hAnsi="Avenir Book" w:eastAsia="Avenir Book"/>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lack">
    <w:charset w:val="00"/>
    <w:family w:val="roman"/>
    <w:pitch w:val="default"/>
  </w:font>
  <w:font w:name="Avenir Book">
    <w:charset w:val="00"/>
    <w:family w:val="roman"/>
    <w:pitch w:val="default"/>
  </w:font>
  <w:font w:name="Avenir Book Obliq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b w:val="1"/>
        <w:bCs w:val="1"/>
        <w:rtl w:val="0"/>
        <w:lang w:val="en-US"/>
      </w:rPr>
      <w:t>April Verch - Promotional Blurbs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